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300"/>
        <w:gridCol w:w="454"/>
        <w:gridCol w:w="454"/>
        <w:gridCol w:w="5456"/>
        <w:gridCol w:w="1169"/>
      </w:tblGrid>
      <w:tr w14:paraId="1455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A85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EF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设备名称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A24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1AB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302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6E5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 w14:paraId="4ACD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D54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C5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7方压缩垃圾车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227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AF8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41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1、底盘（国VI），国内外知名品牌</w:t>
            </w:r>
          </w:p>
          <w:p w14:paraId="766B8D7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2、★发动机排量（ml）≥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2300</w:t>
            </w:r>
          </w:p>
          <w:p w14:paraId="70FD624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3、底盘发动机功率(kw)≥1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  <w:p w14:paraId="7EC88CBE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、★最大总质量（kg）≥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7360KG</w:t>
            </w:r>
          </w:p>
          <w:p w14:paraId="13D9873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5、整备质量（kg）≥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5200KG</w:t>
            </w:r>
          </w:p>
          <w:p w14:paraId="662913A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前悬/后悬(mm)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055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2087</w:t>
            </w:r>
          </w:p>
          <w:p w14:paraId="7FE353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7、轴距（mm）≥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3300      </w:t>
            </w:r>
          </w:p>
          <w:p w14:paraId="14BAC6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接近角/离去角（°）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27.7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°</w:t>
            </w:r>
          </w:p>
          <w:p w14:paraId="33D931F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9、最高行驶速度（km/h）≥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  <w:p w14:paraId="42CA14F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、轴荷(kg)≥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2640/4720</w:t>
            </w:r>
          </w:p>
          <w:p w14:paraId="20CCFE97">
            <w:pP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、前轮距(mm)：≤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1525</w:t>
            </w:r>
          </w:p>
          <w:p w14:paraId="39C8B771">
            <w:pP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12后轮距(mm):≤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1586</w:t>
            </w:r>
          </w:p>
          <w:p w14:paraId="6CB1AD86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轮胎规格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7.00R16</w:t>
            </w:r>
          </w:p>
          <w:p w14:paraId="30795CB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、★整车尺寸(mm)≤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6450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2050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2650</w:t>
            </w:r>
          </w:p>
          <w:p w14:paraId="07BCE30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、驾驶室: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，冷暖空调</w:t>
            </w:r>
          </w:p>
          <w:p w14:paraId="35450D6C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垃圾压缩密度0.65-0.75t/m³</w:t>
            </w:r>
          </w:p>
          <w:p w14:paraId="7C43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操作方式：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电控/手动/遥控</w:t>
            </w:r>
          </w:p>
          <w:p w14:paraId="0A541AB0">
            <w:pPr>
              <w:pStyle w:val="2"/>
              <w:spacing w:line="240" w:lineRule="auto"/>
              <w:ind w:left="0" w:leftChars="0" w:firstLine="0" w:firstLineChars="0"/>
              <w:rPr>
                <w:rFonts w:hint="eastAsia" w:eastAsia="宋体" w:asciiTheme="minorEastAsia" w:hAnsiTheme="minorEastAsia" w:cstheme="minorEastAsia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后装上料形式，垃圾箱体容积7m³，采用高强度钢板定制，国产液压件，高品质定制油缸，CAN控制系统，带一键操作，同步油缸均带平衡阀，污水箱250L，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一次进料循环时间：12—25S，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242A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27B543B"/>
    <w:p w14:paraId="61AFC81A"/>
    <w:p w14:paraId="5E3200C4"/>
    <w:p w14:paraId="4397476D"/>
    <w:p w14:paraId="672AAF73"/>
    <w:p w14:paraId="11EEF667"/>
    <w:p w14:paraId="0E449187"/>
    <w:p w14:paraId="051F71C1"/>
    <w:p w14:paraId="692D1DBC"/>
    <w:p w14:paraId="4D8ED2E4"/>
    <w:p w14:paraId="0B895770"/>
    <w:p w14:paraId="408F2EB3"/>
    <w:p w14:paraId="07CBFDB2"/>
    <w:p w14:paraId="1638D69B"/>
    <w:p w14:paraId="46ABC21A"/>
    <w:p w14:paraId="26C5301C"/>
    <w:p w14:paraId="28D08EC6"/>
    <w:p w14:paraId="29724898"/>
    <w:p w14:paraId="40CEC71C"/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300"/>
        <w:gridCol w:w="454"/>
        <w:gridCol w:w="454"/>
        <w:gridCol w:w="5456"/>
        <w:gridCol w:w="1169"/>
      </w:tblGrid>
      <w:tr w14:paraId="37CD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674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74E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设备名称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991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39B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54E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F7D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 w14:paraId="2C01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DCE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4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10方压缩垃圾车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880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E8E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9E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1、底盘（国VI），国内外知名品牌</w:t>
            </w:r>
          </w:p>
          <w:p w14:paraId="214EB8D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2、★发动机排量（ml）≥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2977</w:t>
            </w:r>
          </w:p>
          <w:p w14:paraId="5B8ED2A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3、底盘发动机功率(kw)≥1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  <w:p w14:paraId="1941607B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、★最大总质量（kg）≥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11995KG</w:t>
            </w:r>
          </w:p>
          <w:p w14:paraId="5B7C2E9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5、整备质量（kg）≥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6900KG</w:t>
            </w:r>
          </w:p>
          <w:p w14:paraId="2BFF47C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6、★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前悬/后悬(mm)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1130/2120</w:t>
            </w:r>
          </w:p>
          <w:p w14:paraId="6915867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7、轴距（mm）≥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3800      </w:t>
            </w:r>
          </w:p>
          <w:p w14:paraId="6C363A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8、★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接近角/离去角（°）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21/13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°</w:t>
            </w:r>
          </w:p>
          <w:p w14:paraId="5D772A7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9、最高行驶速度（km/h）≥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</w:t>
            </w:r>
          </w:p>
          <w:p w14:paraId="3C96B7A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、轴荷(kg)≥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4350/7645</w:t>
            </w:r>
          </w:p>
          <w:p w14:paraId="2AC037BD">
            <w:pPr>
              <w:rPr>
                <w:rFonts w:hint="default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、前轮距(mm)：≤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1820</w:t>
            </w:r>
            <w:bookmarkStart w:id="0" w:name="_GoBack"/>
            <w:bookmarkEnd w:id="0"/>
          </w:p>
          <w:p w14:paraId="050574AB">
            <w:pPr>
              <w:rPr>
                <w:rFonts w:hint="default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</w:rPr>
              <w:t>后轮距(mm):≤</w:t>
            </w:r>
            <w:r>
              <w:rPr>
                <w:rFonts w:hint="eastAsia" w:ascii="宋体" w:hAnsi="宋体" w:eastAsia="宋体" w:cs="宋体"/>
                <w:color w:val="00B050"/>
                <w:sz w:val="24"/>
                <w:szCs w:val="24"/>
                <w:lang w:val="en-US" w:eastAsia="zh-CN"/>
              </w:rPr>
              <w:t>1800</w:t>
            </w:r>
          </w:p>
          <w:p w14:paraId="7EF1F84F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轮胎规格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8.25R20</w:t>
            </w:r>
          </w:p>
          <w:p w14:paraId="7141E43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、★整车尺寸(mm)≤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7380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2360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2800</w:t>
            </w:r>
          </w:p>
          <w:p w14:paraId="14BE9A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、驾驶室: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，冷暖空调</w:t>
            </w:r>
          </w:p>
          <w:p w14:paraId="4465B1EE">
            <w:pPr>
              <w:pStyle w:val="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垃圾压缩密度0.65-0.75t/m³</w:t>
            </w:r>
          </w:p>
          <w:p w14:paraId="3042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操作方式：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电控/手动/遥控</w:t>
            </w:r>
          </w:p>
          <w:p w14:paraId="7A0843BA">
            <w:pPr>
              <w:pStyle w:val="2"/>
              <w:spacing w:line="240" w:lineRule="auto"/>
              <w:ind w:left="0" w:leftChars="0" w:firstLine="0" w:firstLineChars="0"/>
              <w:rPr>
                <w:rFonts w:hint="eastAsia" w:eastAsia="宋体" w:asciiTheme="minorEastAsia" w:hAnsiTheme="minorEastAsia" w:cstheme="minorEastAsia"/>
                <w:i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后装上料形式，垃圾箱体容积10m³，采用高强度钢板定制，国产液压件，高品质定制油缸，CAN控制系统，带一键操作，同步油缸均带平衡阀，污水箱250L，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一次进料循环时间：12—25S，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3FB5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7ED18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2D8F8"/>
    <w:multiLevelType w:val="singleLevel"/>
    <w:tmpl w:val="2DF2D8F8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DVkNTAyZDlmMWQ1MzNlZmY0NTZmZDMwMDVkNzYifQ=="/>
  </w:docVars>
  <w:rsids>
    <w:rsidRoot w:val="00000000"/>
    <w:rsid w:val="06184FC3"/>
    <w:rsid w:val="10D631BA"/>
    <w:rsid w:val="127A65EE"/>
    <w:rsid w:val="161B1786"/>
    <w:rsid w:val="1A090CF4"/>
    <w:rsid w:val="1B8534CC"/>
    <w:rsid w:val="1F2B0419"/>
    <w:rsid w:val="27981E1B"/>
    <w:rsid w:val="30425D0C"/>
    <w:rsid w:val="3B4F2389"/>
    <w:rsid w:val="3C4A330C"/>
    <w:rsid w:val="45CB79CA"/>
    <w:rsid w:val="4E944C60"/>
    <w:rsid w:val="52E70554"/>
    <w:rsid w:val="552152E1"/>
    <w:rsid w:val="6309230E"/>
    <w:rsid w:val="634A79F5"/>
    <w:rsid w:val="6B8A4A9F"/>
    <w:rsid w:val="74666DAE"/>
    <w:rsid w:val="7CF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562</Characters>
  <Lines>0</Lines>
  <Paragraphs>0</Paragraphs>
  <TotalTime>13</TotalTime>
  <ScaleCrop>false</ScaleCrop>
  <LinksUpToDate>false</LinksUpToDate>
  <CharactersWithSpaces>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2021-10-13T01:28:00Z</dcterms:created>
  <dc:creator>Administrator</dc:creator>
  <cp:lastModifiedBy>A专用汽车厂家-许18371878887</cp:lastModifiedBy>
  <dcterms:modified xsi:type="dcterms:W3CDTF">2024-09-22T23:18:21Z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A03D16F278B141E7BF05058723C9FE72_13</vt:lpwstr>
  </property>
</Properties>
</file>